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Helvetica" w:cs="Helvetica" w:hAnsi="Helvetica" w:eastAsia="Helvetica"/>
          <w:outline w:val="0"/>
          <w:color w:val="009aa6"/>
          <w:sz w:val="28"/>
          <w:szCs w:val="28"/>
          <w:u w:color="009aa6"/>
          <w:shd w:val="clear" w:color="auto" w:fill="ffffff"/>
          <w14:textFill>
            <w14:solidFill>
              <w14:srgbClr w14:val="009AA6"/>
            </w14:solidFill>
          </w14:textFill>
        </w:rPr>
      </w:pPr>
      <w:r>
        <w:rPr>
          <w:rFonts w:ascii="Helvetica" w:hAnsi="Helvetica"/>
          <w:b w:val="1"/>
          <w:bCs w:val="1"/>
          <w:outline w:val="0"/>
          <w:color w:val="009aa6"/>
          <w:sz w:val="28"/>
          <w:szCs w:val="28"/>
          <w:u w:val="single" w:color="009aa6"/>
          <w:shd w:val="clear" w:color="auto" w:fill="ffffff"/>
          <w:rtl w:val="0"/>
          <w:lang w:val="en-US"/>
          <w14:textFill>
            <w14:solidFill>
              <w14:srgbClr w14:val="009AA6"/>
            </w14:solidFill>
          </w14:textFill>
        </w:rPr>
        <w:t>State Peer Assistance Advisor (SPA) Getting Help</w:t>
      </w:r>
      <w:r>
        <w:rPr>
          <w:rFonts w:ascii="Helvetica" w:hAnsi="Helvetica"/>
          <w:b w:val="1"/>
          <w:bCs w:val="1"/>
          <w:outline w:val="0"/>
          <w:color w:val="009aa6"/>
          <w:sz w:val="28"/>
          <w:szCs w:val="28"/>
          <w:u w:color="009aa6"/>
          <w:shd w:val="clear" w:color="auto" w:fill="ffffff"/>
          <w:rtl w:val="0"/>
          <w:lang w:val="en-US"/>
          <w14:textFill>
            <w14:solidFill>
              <w14:srgbClr w14:val="009AA6"/>
            </w14:solidFill>
          </w14:textFill>
        </w:rPr>
        <w:t xml:space="preserve">: </w:t>
      </w:r>
      <w:r>
        <w:rPr>
          <w:rFonts w:ascii="Helvetica" w:hAnsi="Helvetica"/>
          <w:outline w:val="0"/>
          <w:color w:val="009aa6"/>
          <w:sz w:val="28"/>
          <w:szCs w:val="28"/>
          <w:u w:color="009aa6"/>
          <w:shd w:val="clear" w:color="auto" w:fill="ffffff"/>
          <w:rtl w:val="0"/>
          <w:lang w:val="en-US"/>
          <w14:textFill>
            <w14:solidFill>
              <w14:srgbClr w14:val="009AA6"/>
            </w14:solidFill>
          </w14:textFill>
        </w:rPr>
        <w:t xml:space="preserve">Are you aware that CRNAs have the highest rate of substance use disorder amongst all healthcare providers?  </w:t>
      </w:r>
    </w:p>
    <w:p>
      <w:pPr>
        <w:pStyle w:val="Default"/>
        <w:rPr>
          <w:rFonts w:ascii="Helvetica" w:cs="Helvetica" w:hAnsi="Helvetica" w:eastAsia="Helvetica"/>
          <w:b w:val="1"/>
          <w:bCs w:val="1"/>
          <w:outline w:val="0"/>
          <w:color w:val="009aa6"/>
          <w:sz w:val="28"/>
          <w:szCs w:val="28"/>
          <w:u w:color="009aa6"/>
          <w:shd w:val="clear" w:color="auto" w:fill="ffffff"/>
          <w14:textFill>
            <w14:solidFill>
              <w14:srgbClr w14:val="009AA6"/>
            </w14:solidFill>
          </w14:textFill>
        </w:rPr>
      </w:pPr>
    </w:p>
    <w:p>
      <w:pPr>
        <w:pStyle w:val="Default"/>
        <w:rPr>
          <w:rFonts w:ascii="Helvetica" w:cs="Helvetica" w:hAnsi="Helvetica" w:eastAsia="Helvetica"/>
          <w:sz w:val="28"/>
          <w:szCs w:val="28"/>
        </w:rPr>
      </w:pPr>
      <w:r>
        <w:rPr>
          <w:rFonts w:ascii="Helvetica" w:hAnsi="Helvetica"/>
          <w:b w:val="1"/>
          <w:bCs w:val="1"/>
          <w:sz w:val="28"/>
          <w:szCs w:val="28"/>
          <w:u w:val="single"/>
          <w:rtl w:val="0"/>
          <w:lang w:val="en-US"/>
        </w:rPr>
        <w:t>AANA/MANA Peer Assistance</w:t>
      </w:r>
      <w:r>
        <w:rPr>
          <w:rFonts w:ascii="Helvetica" w:hAnsi="Helvetica"/>
          <w:sz w:val="28"/>
          <w:szCs w:val="28"/>
          <w:rtl w:val="0"/>
          <w:lang w:val="en-US"/>
        </w:rPr>
        <w:t xml:space="preserve"> provides support for CRNAs and SRNAs for all aspects related to drugs/alcohol impairment, suspicion of drug diversion, substance use disorder (SUD), adverse event support, and questions related to fitness for duty. SPAs are part of the AANA peer support network led by the Peer Assistance Advisors Committee (PAAC). SPAs expand educational outreach, build awareness, and participate at the state and local levels.</w:t>
      </w:r>
      <w:r>
        <w:rPr>
          <w:rFonts w:ascii="Helvetica" w:hAnsi="Helvetica" w:hint="default"/>
          <w:sz w:val="28"/>
          <w:szCs w:val="28"/>
          <w:rtl w:val="0"/>
          <w:lang w:val="en-US"/>
        </w:rPr>
        <w:t> </w:t>
      </w:r>
      <w:r>
        <w:rPr>
          <w:rFonts w:ascii="Helvetica" w:hAnsi="Helvetica"/>
          <w:sz w:val="28"/>
          <w:szCs w:val="28"/>
          <w:rtl w:val="0"/>
          <w:lang w:val="en-US"/>
        </w:rPr>
        <w:t xml:space="preserve">SPAs monitor satisfaction and treatment outcomes. </w:t>
      </w:r>
    </w:p>
    <w:p>
      <w:pPr>
        <w:pStyle w:val="Default"/>
        <w:rPr>
          <w:rFonts w:ascii="Helvetica" w:cs="Helvetica" w:hAnsi="Helvetica" w:eastAsia="Helvetica"/>
          <w:sz w:val="28"/>
          <w:szCs w:val="28"/>
        </w:rPr>
      </w:pPr>
    </w:p>
    <w:p>
      <w:pPr>
        <w:pStyle w:val="Default"/>
        <w:rPr>
          <w:rStyle w:val="None"/>
          <w:rFonts w:ascii="Helvetica" w:cs="Helvetica" w:hAnsi="Helvetica" w:eastAsia="Helvetica"/>
          <w:b w:val="1"/>
          <w:bCs w:val="1"/>
          <w:sz w:val="28"/>
          <w:szCs w:val="28"/>
          <w:shd w:val="clear" w:color="auto" w:fill="ffffff"/>
        </w:rPr>
      </w:pPr>
      <w:r>
        <w:rPr>
          <w:rFonts w:ascii="Helvetica" w:hAnsi="Helvetica"/>
          <w:b w:val="1"/>
          <w:bCs w:val="1"/>
          <w:outline w:val="0"/>
          <w:color w:val="ff0000"/>
          <w:sz w:val="28"/>
          <w:szCs w:val="28"/>
          <w:u w:val="single" w:color="ff0000"/>
          <w:shd w:val="clear" w:color="auto" w:fill="ffffff"/>
          <w:rtl w:val="0"/>
          <w:lang w:val="en-US"/>
          <w14:textFill>
            <w14:solidFill>
              <w14:srgbClr w14:val="FF0000"/>
            </w14:solidFill>
          </w14:textFill>
        </w:rPr>
        <w:t>IMPORTANT:</w:t>
      </w:r>
      <w:r>
        <w:rPr>
          <w:rFonts w:ascii="Helvetica" w:hAnsi="Helvetica"/>
          <w:b w:val="1"/>
          <w:bCs w:val="1"/>
          <w:outline w:val="0"/>
          <w:color w:val="ff0000"/>
          <w:sz w:val="28"/>
          <w:szCs w:val="28"/>
          <w:u w:color="ff0000"/>
          <w:shd w:val="clear" w:color="auto" w:fill="ffffff"/>
          <w:rtl w:val="0"/>
          <w:lang w:val="en-US"/>
          <w14:textFill>
            <w14:solidFill>
              <w14:srgbClr w14:val="FF0000"/>
            </w14:solidFill>
          </w14:textFill>
        </w:rPr>
        <w:t xml:space="preserve"> </w:t>
      </w:r>
      <w:r>
        <w:rPr>
          <w:rFonts w:ascii="Helvetica" w:hAnsi="Helvetica"/>
          <w:sz w:val="28"/>
          <w:szCs w:val="28"/>
          <w:shd w:val="clear" w:color="auto" w:fill="ffffff"/>
          <w:rtl w:val="0"/>
          <w:lang w:val="en-US"/>
        </w:rPr>
        <w:t xml:space="preserve">For a crisis with potential immediate risk for harm to self or others, call 911 or the American Foundation for Suicide Prevention (AFSP) </w:t>
      </w:r>
      <w:r>
        <w:rPr>
          <w:rStyle w:val="Hyperlink.0"/>
          <w:sz w:val="28"/>
          <w:szCs w:val="28"/>
        </w:rPr>
        <w:fldChar w:fldCharType="begin" w:fldLock="0"/>
      </w:r>
      <w:r>
        <w:rPr>
          <w:rStyle w:val="Hyperlink.0"/>
          <w:sz w:val="28"/>
          <w:szCs w:val="28"/>
        </w:rPr>
        <w:instrText xml:space="preserve"> HYPERLINK "https://suicidepreventionlifeline.org/"</w:instrText>
      </w:r>
      <w:r>
        <w:rPr>
          <w:rStyle w:val="Hyperlink.0"/>
          <w:sz w:val="28"/>
          <w:szCs w:val="28"/>
        </w:rPr>
        <w:fldChar w:fldCharType="separate" w:fldLock="0"/>
      </w:r>
      <w:r>
        <w:rPr>
          <w:rStyle w:val="Hyperlink.0"/>
          <w:sz w:val="28"/>
          <w:szCs w:val="28"/>
          <w:rtl w:val="0"/>
          <w:lang w:val="en-US"/>
        </w:rPr>
        <w:t>American Foundation for Suicide Prevention</w:t>
      </w:r>
      <w:r>
        <w:rPr>
          <w:sz w:val="28"/>
          <w:szCs w:val="28"/>
        </w:rPr>
        <w:fldChar w:fldCharType="end" w:fldLock="0"/>
      </w:r>
      <w:r>
        <w:rPr>
          <w:rStyle w:val="None"/>
          <w:rFonts w:ascii="Helvetica" w:hAnsi="Helvetica"/>
          <w:sz w:val="28"/>
          <w:szCs w:val="28"/>
          <w:shd w:val="clear" w:color="auto" w:fill="ffffff"/>
          <w:rtl w:val="0"/>
          <w:lang w:val="en-US"/>
        </w:rPr>
        <w:t xml:space="preserve"> suicide hotline,</w:t>
      </w:r>
      <w:r>
        <w:rPr>
          <w:rStyle w:val="None"/>
          <w:rFonts w:ascii="Helvetica" w:hAnsi="Helvetica"/>
          <w:b w:val="1"/>
          <w:bCs w:val="1"/>
          <w:sz w:val="28"/>
          <w:szCs w:val="28"/>
          <w:shd w:val="clear" w:color="auto" w:fill="ffffff"/>
          <w:rtl w:val="0"/>
          <w:lang w:val="en-US"/>
        </w:rPr>
        <w:t xml:space="preserve"> </w:t>
      </w:r>
      <w:r>
        <w:rPr>
          <w:rStyle w:val="None"/>
          <w:rFonts w:ascii="Helvetica" w:hAnsi="Helvetica"/>
          <w:b w:val="1"/>
          <w:bCs w:val="1"/>
          <w:outline w:val="0"/>
          <w:color w:val="ee220c"/>
          <w:sz w:val="28"/>
          <w:szCs w:val="28"/>
          <w:u w:color="ee220c"/>
          <w:shd w:val="clear" w:color="auto" w:fill="ffffff"/>
          <w:rtl w:val="0"/>
          <w:lang w:val="en-US"/>
          <w14:textFill>
            <w14:solidFill>
              <w14:srgbClr w14:val="EE220C"/>
            </w14:solidFill>
          </w14:textFill>
        </w:rPr>
        <w:t>800-273-TALK</w:t>
      </w:r>
      <w:r>
        <w:rPr>
          <w:rStyle w:val="None"/>
          <w:rFonts w:ascii="Helvetica" w:hAnsi="Helvetica"/>
          <w:b w:val="1"/>
          <w:bCs w:val="1"/>
          <w:sz w:val="28"/>
          <w:szCs w:val="28"/>
          <w:shd w:val="clear" w:color="auto" w:fill="ffffff"/>
          <w:rtl w:val="0"/>
          <w:lang w:val="en-US"/>
        </w:rPr>
        <w:t xml:space="preserve">. </w:t>
      </w:r>
    </w:p>
    <w:p>
      <w:pPr>
        <w:pStyle w:val="Default"/>
        <w:rPr>
          <w:rFonts w:ascii="Helvetica" w:cs="Helvetica" w:hAnsi="Helvetica" w:eastAsia="Helvetica"/>
          <w:b w:val="1"/>
          <w:bCs w:val="1"/>
          <w:sz w:val="28"/>
          <w:szCs w:val="28"/>
          <w:shd w:val="clear" w:color="auto" w:fill="ffffff"/>
        </w:rPr>
      </w:pPr>
    </w:p>
    <w:p>
      <w:pPr>
        <w:pStyle w:val="Default"/>
        <w:rPr>
          <w:rStyle w:val="None"/>
          <w:rFonts w:ascii="Helvetica" w:cs="Helvetica" w:hAnsi="Helvetica" w:eastAsia="Helvetica"/>
          <w:sz w:val="28"/>
          <w:szCs w:val="28"/>
          <w:shd w:val="clear" w:color="auto" w:fill="ffffff"/>
        </w:rPr>
      </w:pPr>
      <w:r>
        <w:rPr>
          <w:rStyle w:val="None"/>
          <w:rFonts w:ascii="Helvetica" w:hAnsi="Helvetica"/>
          <w:b w:val="1"/>
          <w:bCs w:val="1"/>
          <w:sz w:val="28"/>
          <w:szCs w:val="28"/>
          <w:u w:val="single"/>
          <w:shd w:val="clear" w:color="auto" w:fill="ffffff"/>
          <w:rtl w:val="0"/>
          <w:lang w:val="en-US"/>
        </w:rPr>
        <w:t>AANA Peer Assistance Helpline</w:t>
      </w:r>
      <w:r>
        <w:rPr>
          <w:rStyle w:val="None"/>
          <w:rFonts w:ascii="Helvetica" w:hAnsi="Helvetica"/>
          <w:b w:val="1"/>
          <w:bCs w:val="1"/>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for drugs/alcohol concerns</w:t>
      </w:r>
      <w:r>
        <w:rPr>
          <w:rStyle w:val="None"/>
          <w:rFonts w:ascii="Helvetica" w:hAnsi="Helvetica"/>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24/7 confidential live support and resources for CRNAs/SRNAs (</w:t>
      </w:r>
      <w:r>
        <w:rPr>
          <w:rStyle w:val="None"/>
          <w:rFonts w:ascii="Helvetica" w:hAnsi="Helvetica"/>
          <w:outline w:val="0"/>
          <w:color w:val="ee220c"/>
          <w:sz w:val="28"/>
          <w:szCs w:val="28"/>
          <w:u w:color="ee220c"/>
          <w:shd w:val="clear" w:color="auto" w:fill="ffffff"/>
          <w:rtl w:val="0"/>
          <w:lang w:val="en-US"/>
          <w14:textFill>
            <w14:solidFill>
              <w14:srgbClr w14:val="EE220C"/>
            </w14:solidFill>
          </w14:textFill>
        </w:rPr>
        <w:t>800-654-5167).</w:t>
      </w:r>
      <w:r>
        <w:rPr>
          <w:rStyle w:val="None"/>
          <w:rFonts w:ascii="Helvetica" w:hAnsi="Helvetica"/>
          <w:sz w:val="28"/>
          <w:szCs w:val="28"/>
          <w:shd w:val="clear" w:color="auto" w:fill="ffffff"/>
          <w:rtl w:val="0"/>
          <w:lang w:val="en-US"/>
        </w:rPr>
        <w:t xml:space="preserve">  The AANA Peer Assistance Helpline is a live confidential response with support, information, and helpful resources. The Helpline offers an invaluable service to those suffering from SUD providing AANA intervention, treatment, and re-entry recommendation specific to anesthesia professionals. Support is confidential. Information provided by a person contacting the Helpline will be shared only with the caller</w:t>
      </w:r>
      <w:r>
        <w:rPr>
          <w:rStyle w:val="None"/>
          <w:rFonts w:ascii="Arial Unicode MS" w:hAnsi="Arial Unicode MS" w:hint="default"/>
          <w:sz w:val="28"/>
          <w:szCs w:val="28"/>
          <w:shd w:val="clear" w:color="auto" w:fill="ffffff"/>
          <w:rtl w:val="0"/>
          <w:lang w:val="en-US"/>
        </w:rPr>
        <w:t>’</w:t>
      </w:r>
      <w:r>
        <w:rPr>
          <w:rStyle w:val="None"/>
          <w:rFonts w:ascii="Helvetica" w:hAnsi="Helvetica"/>
          <w:sz w:val="28"/>
          <w:szCs w:val="28"/>
          <w:shd w:val="clear" w:color="auto" w:fill="ffffff"/>
          <w:rtl w:val="0"/>
          <w:lang w:val="en-US"/>
        </w:rPr>
        <w:t>s knowledge and for the purpose of helping facilitate support. Only anonymous demographic data is collected for reporting purposes. However, please note that all AANA staff and volunteers are required to comply fully with all applicable state laws regarding mandated reporting.</w:t>
      </w:r>
    </w:p>
    <w:p>
      <w:pPr>
        <w:pStyle w:val="Default"/>
        <w:rPr>
          <w:rFonts w:ascii="Helvetica" w:cs="Helvetica" w:hAnsi="Helvetica" w:eastAsia="Helvetica"/>
          <w:b w:val="1"/>
          <w:bCs w:val="1"/>
          <w:sz w:val="28"/>
          <w:szCs w:val="28"/>
          <w:shd w:val="clear" w:color="auto" w:fill="ffffff"/>
        </w:rPr>
      </w:pPr>
    </w:p>
    <w:p>
      <w:pPr>
        <w:pStyle w:val="Default"/>
        <w:rPr>
          <w:rStyle w:val="None"/>
          <w:rFonts w:ascii="Helvetica" w:cs="Helvetica" w:hAnsi="Helvetica" w:eastAsia="Helvetica"/>
          <w:b w:val="1"/>
          <w:bCs w:val="1"/>
          <w:outline w:val="0"/>
          <w:color w:val="009aa6"/>
          <w:sz w:val="28"/>
          <w:szCs w:val="28"/>
          <w:u w:val="single" w:color="009aa6"/>
          <w14:textFill>
            <w14:solidFill>
              <w14:srgbClr w14:val="009AA6"/>
            </w14:solidFill>
          </w14:textFill>
        </w:rPr>
      </w:pPr>
      <w:r>
        <w:rPr>
          <w:rStyle w:val="None"/>
          <w:rFonts w:ascii="Helvetica" w:hAnsi="Helvetica"/>
          <w:b w:val="1"/>
          <w:bCs w:val="1"/>
          <w:outline w:val="0"/>
          <w:color w:val="009aa6"/>
          <w:sz w:val="28"/>
          <w:szCs w:val="28"/>
          <w:u w:val="single" w:color="009aa6"/>
          <w:rtl w:val="0"/>
          <w:lang w:val="en-US"/>
          <w14:textFill>
            <w14:solidFill>
              <w14:srgbClr w14:val="009AA6"/>
            </w14:solidFill>
          </w14:textFill>
        </w:rPr>
        <w:t>If You See Something, Do Something</w:t>
      </w:r>
    </w:p>
    <w:p>
      <w:pPr>
        <w:pStyle w:val="Default"/>
        <w:rPr>
          <w:rFonts w:ascii="Helvetica" w:cs="Helvetica" w:hAnsi="Helvetica" w:eastAsia="Helvetica"/>
          <w:b w:val="1"/>
          <w:bCs w:val="1"/>
          <w:outline w:val="0"/>
          <w:color w:val="009aa6"/>
          <w:sz w:val="28"/>
          <w:szCs w:val="28"/>
          <w:u w:color="009aa6"/>
          <w14:textFill>
            <w14:solidFill>
              <w14:srgbClr w14:val="009AA6"/>
            </w14:solidFill>
          </w14:textFill>
        </w:rPr>
      </w:pPr>
    </w:p>
    <w:p>
      <w:pPr>
        <w:pStyle w:val="Default"/>
        <w:rPr>
          <w:rStyle w:val="None"/>
          <w:rFonts w:ascii="Helvetica" w:cs="Helvetica" w:hAnsi="Helvetica" w:eastAsia="Helvetica"/>
          <w:sz w:val="28"/>
          <w:szCs w:val="28"/>
        </w:rPr>
      </w:pPr>
      <w:r>
        <w:rPr>
          <w:rStyle w:val="None"/>
          <w:rFonts w:ascii="Helvetica" w:hAnsi="Helvetica"/>
          <w:sz w:val="28"/>
          <w:szCs w:val="28"/>
          <w:rtl w:val="0"/>
          <w:lang w:val="en-US"/>
        </w:rPr>
        <w:t>Early identification of the signs and behaviors associated with substance use disorder and drug diversion reduces the risk of harm to patients and providers. Co-workers play an important role by recognizing and reporting suspicion to supervisors/appropriate chain of command. As Ira P. Gunn, CRNA, MSL, FAAN said in a</w:t>
      </w:r>
      <w:r>
        <w:rPr>
          <w:rStyle w:val="None"/>
          <w:rFonts w:ascii="Helvetica" w:hAnsi="Helvetica" w:hint="default"/>
          <w:sz w:val="28"/>
          <w:szCs w:val="28"/>
          <w:rtl w:val="0"/>
          <w:lang w:val="en-US"/>
        </w:rPr>
        <w:t> </w:t>
      </w:r>
      <w:r>
        <w:rPr>
          <w:rStyle w:val="Hyperlink.1"/>
          <w:sz w:val="28"/>
          <w:szCs w:val="28"/>
        </w:rPr>
        <w:fldChar w:fldCharType="begin" w:fldLock="0"/>
      </w:r>
      <w:r>
        <w:rPr>
          <w:rStyle w:val="Hyperlink.1"/>
          <w:sz w:val="28"/>
          <w:szCs w:val="28"/>
        </w:rPr>
        <w:instrText xml:space="preserve"> HYPERLINK "https://www.aana.com/practice/health-and-wellness-peer-assistance/about-health-wellness/wellness-and-substance-use-disorder-education-and-research/research-and-published-resources-on-anesthesia-professionals'-health-wellness-and-addictions%2339%3B-health-wellness-and-addictions"</w:instrText>
      </w:r>
      <w:r>
        <w:rPr>
          <w:rStyle w:val="Hyperlink.1"/>
          <w:sz w:val="28"/>
          <w:szCs w:val="28"/>
        </w:rPr>
        <w:fldChar w:fldCharType="separate" w:fldLock="0"/>
      </w:r>
      <w:r>
        <w:rPr>
          <w:rStyle w:val="Hyperlink.1"/>
          <w:sz w:val="28"/>
          <w:szCs w:val="28"/>
          <w:rtl w:val="0"/>
          <w:lang w:val="en-US"/>
        </w:rPr>
        <w:t>1986 editorial</w:t>
      </w:r>
      <w:r>
        <w:rPr>
          <w:sz w:val="28"/>
          <w:szCs w:val="28"/>
        </w:rPr>
        <w:fldChar w:fldCharType="end" w:fldLock="0"/>
      </w:r>
      <w:r>
        <w:rPr>
          <w:rStyle w:val="None"/>
          <w:rFonts w:ascii="Helvetica" w:hAnsi="Helvetica"/>
          <w:sz w:val="28"/>
          <w:szCs w:val="28"/>
          <w:rtl w:val="0"/>
          <w:lang w:val="en-US"/>
        </w:rPr>
        <w:t xml:space="preserve">, "until there are better methods for preventing, controlling, and treating chemical dependency, we must remember that we all are our colleagues' keepers and, as such, are in the best position to protect the patients we all serve." </w:t>
      </w:r>
      <w:r>
        <w:rPr>
          <w:rStyle w:val="None"/>
          <w:rFonts w:ascii="Helvetica" w:hAnsi="Helvetica" w:hint="default"/>
          <w:sz w:val="28"/>
          <w:szCs w:val="28"/>
          <w:rtl w:val="0"/>
          <w:lang w:val="en-US"/>
        </w:rPr>
        <w:t> </w:t>
      </w:r>
      <w:r>
        <w:rPr>
          <w:rStyle w:val="None"/>
          <w:rFonts w:ascii="Helvetica" w:hAnsi="Helvetica"/>
          <w:sz w:val="28"/>
          <w:szCs w:val="28"/>
          <w:rtl w:val="0"/>
          <w:lang w:val="en-US"/>
        </w:rPr>
        <w:t xml:space="preserve">If signs and behaviors are noticed or you have questions or concerns, assistance is available at </w:t>
      </w:r>
      <w:r>
        <w:rPr>
          <w:rStyle w:val="None"/>
          <w:rFonts w:ascii="Helvetica" w:hAnsi="Helvetica"/>
          <w:outline w:val="0"/>
          <w:color w:val="ee220c"/>
          <w:sz w:val="28"/>
          <w:szCs w:val="28"/>
          <w:u w:color="ee220c"/>
          <w:rtl w:val="0"/>
          <w:lang w:val="en-US"/>
          <w14:textFill>
            <w14:solidFill>
              <w14:srgbClr w14:val="EE220C"/>
            </w14:solidFill>
          </w14:textFill>
        </w:rPr>
        <w:t>(800) 654-5167.</w:t>
      </w:r>
    </w:p>
    <w:p>
      <w:pPr>
        <w:pStyle w:val="Default"/>
        <w:rPr>
          <w:rFonts w:ascii="Helvetica" w:cs="Helvetica" w:hAnsi="Helvetica" w:eastAsia="Helvetica"/>
          <w:sz w:val="28"/>
          <w:szCs w:val="28"/>
        </w:rPr>
      </w:pPr>
    </w:p>
    <w:p>
      <w:pPr>
        <w:pStyle w:val="Default"/>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RAINN National Sexual Assault and Sexual Harassment Hotline</w:t>
      </w:r>
      <w:r>
        <w:rPr>
          <w:rStyle w:val="None"/>
          <w:rFonts w:ascii="Helvetica" w:hAnsi="Helvetica"/>
          <w:sz w:val="28"/>
          <w:szCs w:val="28"/>
          <w:shd w:val="clear" w:color="auto" w:fill="ffffff"/>
          <w:rtl w:val="0"/>
          <w:lang w:val="en-US"/>
        </w:rPr>
        <w:t xml:space="preserve"> </w:t>
      </w:r>
      <w:r>
        <w:rPr>
          <w:rStyle w:val="Hyperlink.2"/>
          <w:rFonts w:ascii="Helvetica" w:cs="Helvetica" w:hAnsi="Helvetica" w:eastAsia="Helvetica"/>
          <w:sz w:val="28"/>
          <w:szCs w:val="28"/>
          <w:u w:val="single"/>
          <w:shd w:val="clear" w:color="auto" w:fill="ffffff"/>
          <w:lang w:val="en-US"/>
        </w:rPr>
        <w:fldChar w:fldCharType="begin" w:fldLock="0"/>
      </w:r>
      <w:r>
        <w:rPr>
          <w:rStyle w:val="Hyperlink.2"/>
          <w:rFonts w:ascii="Helvetica" w:cs="Helvetica" w:hAnsi="Helvetica" w:eastAsia="Helvetica"/>
          <w:sz w:val="28"/>
          <w:szCs w:val="28"/>
          <w:u w:val="single"/>
          <w:shd w:val="clear" w:color="auto" w:fill="ffffff"/>
          <w:lang w:val="en-US"/>
        </w:rPr>
        <w:instrText xml:space="preserve"> HYPERLINK "https://www.rainn.org/about-national-sexual-assault-telephone-hotline"</w:instrText>
      </w:r>
      <w:r>
        <w:rPr>
          <w:rStyle w:val="Hyperlink.2"/>
          <w:rFonts w:ascii="Helvetica" w:cs="Helvetica" w:hAnsi="Helvetica" w:eastAsia="Helvetica"/>
          <w:sz w:val="28"/>
          <w:szCs w:val="28"/>
          <w:u w:val="single"/>
          <w:shd w:val="clear" w:color="auto" w:fill="ffffff"/>
          <w:lang w:val="en-US"/>
        </w:rPr>
        <w:fldChar w:fldCharType="separate" w:fldLock="0"/>
      </w:r>
      <w:r>
        <w:rPr>
          <w:rStyle w:val="Hyperlink.2"/>
          <w:rFonts w:ascii="Helvetica" w:hAnsi="Helvetica"/>
          <w:sz w:val="28"/>
          <w:szCs w:val="28"/>
          <w:u w:val="single"/>
          <w:shd w:val="clear" w:color="auto" w:fill="ffffff"/>
          <w:rtl w:val="0"/>
          <w:lang w:val="en-US"/>
        </w:rPr>
        <w:t>Support, resources and referrals by trained support specialists</w:t>
      </w:r>
      <w:r>
        <w:rPr>
          <w:sz w:val="28"/>
          <w:szCs w:val="28"/>
        </w:rPr>
        <w:fldChar w:fldCharType="end" w:fldLock="0"/>
      </w:r>
      <w:r>
        <w:rPr>
          <w:rStyle w:val="None"/>
          <w:rFonts w:ascii="Helvetica" w:hAnsi="Helvetica"/>
          <w:sz w:val="28"/>
          <w:szCs w:val="28"/>
          <w:shd w:val="clear" w:color="auto" w:fill="ffffff"/>
          <w:rtl w:val="0"/>
          <w:lang w:val="en-US"/>
        </w:rPr>
        <w:t xml:space="preserve"> </w:t>
      </w:r>
      <w:r>
        <w:rPr>
          <w:rStyle w:val="None"/>
          <w:rFonts w:ascii="Helvetica" w:hAnsi="Helvetica"/>
          <w:outline w:val="0"/>
          <w:color w:val="ee220c"/>
          <w:sz w:val="28"/>
          <w:szCs w:val="28"/>
          <w:u w:color="ee220c"/>
          <w:shd w:val="clear" w:color="auto" w:fill="ffffff"/>
          <w:rtl w:val="0"/>
          <w:lang w:val="it-IT"/>
          <w14:textFill>
            <w14:solidFill>
              <w14:srgbClr w14:val="EE220C"/>
            </w14:solidFill>
          </w14:textFill>
        </w:rPr>
        <w:t>800-656-4673</w:t>
      </w:r>
    </w:p>
    <w:p>
      <w:pPr>
        <w:pStyle w:val="Default"/>
        <w:rPr>
          <w:rFonts w:ascii="Helvetica" w:cs="Helvetica" w:hAnsi="Helvetica" w:eastAsia="Helvetica"/>
          <w:b w:val="1"/>
          <w:bCs w:val="1"/>
          <w:outline w:val="0"/>
          <w:color w:val="ff0000"/>
          <w:sz w:val="28"/>
          <w:szCs w:val="28"/>
          <w:u w:color="ff0000"/>
          <w:shd w:val="clear" w:color="auto" w:fill="ffffff"/>
          <w14:textFill>
            <w14:solidFill>
              <w14:srgbClr w14:val="FF0000"/>
            </w14:solidFill>
          </w14:textFill>
        </w:rPr>
      </w:pPr>
    </w:p>
    <w:p>
      <w:pPr>
        <w:pStyle w:val="Default"/>
        <w:rPr>
          <w:rStyle w:val="None"/>
          <w:rFonts w:ascii="Helvetica" w:cs="Helvetica" w:hAnsi="Helvetica" w:eastAsia="Helvetica"/>
          <w:b w:val="1"/>
          <w:bCs w:val="1"/>
          <w:sz w:val="28"/>
          <w:szCs w:val="28"/>
        </w:rPr>
      </w:pPr>
      <w:r>
        <w:rPr>
          <w:rStyle w:val="None"/>
          <w:rFonts w:ascii="Helvetica" w:hAnsi="Helvetica"/>
          <w:b w:val="1"/>
          <w:bCs w:val="1"/>
          <w:sz w:val="28"/>
          <w:szCs w:val="28"/>
          <w:rtl w:val="0"/>
          <w:lang w:val="en-US"/>
        </w:rPr>
        <w:t>The AANA has offered substance use disorder (SUD) related support since 1983. This program has grown into a robust network of State Peer Advisors (SPAs) facilitated by the Peer Assistance Advisors Committee (PAAC) and AANA staff. Features of this support include:</w:t>
      </w:r>
      <w:r>
        <w:rPr>
          <w:rStyle w:val="None"/>
          <w:rFonts w:ascii="Helvetica" w:hAnsi="Helvetica" w:hint="default"/>
          <w:b w:val="1"/>
          <w:bCs w:val="1"/>
          <w:sz w:val="28"/>
          <w:szCs w:val="28"/>
          <w:rtl w:val="0"/>
          <w:lang w:val="en-US"/>
        </w:rPr>
        <w:t> </w:t>
      </w:r>
    </w:p>
    <w:p>
      <w:pPr>
        <w:pStyle w:val="Default"/>
        <w:rPr>
          <w:rFonts w:ascii="Helvetica" w:cs="Helvetica" w:hAnsi="Helvetica" w:eastAsia="Helvetica"/>
          <w:b w:val="1"/>
          <w:bCs w:val="1"/>
          <w:sz w:val="28"/>
          <w:szCs w:val="28"/>
        </w:rPr>
      </w:pPr>
    </w:p>
    <w:p>
      <w:pPr>
        <w:pStyle w:val="Default"/>
        <w:numPr>
          <w:ilvl w:val="0"/>
          <w:numId w:val="2"/>
        </w:numPr>
        <w:bidi w:val="0"/>
        <w:ind w:right="0"/>
        <w:jc w:val="left"/>
        <w:rPr>
          <w:rFonts w:ascii="Helvetica" w:hAnsi="Helvetica"/>
          <w:sz w:val="28"/>
          <w:szCs w:val="28"/>
          <w:rtl w:val="0"/>
          <w:lang w:val="en-US"/>
        </w:rPr>
      </w:pPr>
      <w:r>
        <w:rPr>
          <w:rStyle w:val="None"/>
          <w:rFonts w:ascii="Helvetica" w:hAnsi="Helvetica"/>
          <w:sz w:val="28"/>
          <w:szCs w:val="28"/>
          <w:rtl w:val="0"/>
          <w:lang w:val="en-US"/>
        </w:rPr>
        <w:t xml:space="preserve">AANA Peer Assistance Helpline </w:t>
      </w:r>
      <w:r>
        <w:rPr>
          <w:rStyle w:val="None"/>
          <w:rFonts w:ascii="Helvetica" w:hAnsi="Helvetica"/>
          <w:outline w:val="0"/>
          <w:color w:val="ee220c"/>
          <w:sz w:val="28"/>
          <w:szCs w:val="28"/>
          <w:u w:color="ee220c"/>
          <w:rtl w:val="0"/>
          <w:lang w:val="en-US"/>
          <w14:textFill>
            <w14:solidFill>
              <w14:srgbClr w14:val="EE220C"/>
            </w14:solidFill>
          </w14:textFill>
        </w:rPr>
        <w:t>(800-654-5167)</w:t>
      </w:r>
      <w:r>
        <w:rPr>
          <w:rStyle w:val="None"/>
          <w:rFonts w:ascii="Helvetica" w:hAnsi="Helvetica"/>
          <w:sz w:val="28"/>
          <w:szCs w:val="28"/>
          <w:rtl w:val="0"/>
          <w:lang w:val="en-US"/>
        </w:rPr>
        <w:t xml:space="preserve"> for confidential assistance, informational support, and referral resources to nurse anesthesia professionals and the public on issues regarding well-being as it pertains to risk for</w:t>
      </w:r>
      <w:r>
        <w:rPr>
          <w:rFonts w:ascii="Helvetica" w:hAnsi="Helvetica"/>
          <w:sz w:val="28"/>
          <w:szCs w:val="28"/>
          <w:rtl w:val="0"/>
          <w:lang w:val="en-US"/>
        </w:rPr>
        <w:t xml:space="preserve"> </w:t>
      </w:r>
      <w:r>
        <w:rPr>
          <w:rStyle w:val="None"/>
          <w:rFonts w:ascii="Helvetica" w:hAnsi="Helvetica"/>
          <w:sz w:val="28"/>
          <w:szCs w:val="28"/>
          <w:rtl w:val="0"/>
          <w:lang w:val="en-US"/>
        </w:rPr>
        <w:t>substance use disorder and other</w:t>
      </w:r>
      <w:r>
        <w:rPr>
          <w:rFonts w:ascii="Helvetica" w:hAnsi="Helvetica"/>
          <w:sz w:val="28"/>
          <w:szCs w:val="28"/>
          <w:rtl w:val="0"/>
          <w:lang w:val="en-US"/>
        </w:rPr>
        <w:t xml:space="preserve"> </w:t>
      </w:r>
      <w:r>
        <w:rPr>
          <w:rStyle w:val="None"/>
          <w:rFonts w:ascii="Helvetica" w:hAnsi="Helvetica"/>
          <w:sz w:val="28"/>
          <w:szCs w:val="28"/>
          <w:rtl w:val="0"/>
          <w:lang w:val="en-US"/>
        </w:rPr>
        <w:t>issues such as experiencing adverse events and fitness for duty.</w:t>
      </w:r>
    </w:p>
    <w:p>
      <w:pPr>
        <w:pStyle w:val="Default"/>
        <w:numPr>
          <w:ilvl w:val="0"/>
          <w:numId w:val="2"/>
        </w:numPr>
        <w:bidi w:val="0"/>
        <w:ind w:right="0"/>
        <w:jc w:val="left"/>
        <w:rPr>
          <w:rFonts w:ascii="Helvetica" w:hAnsi="Helvetica"/>
          <w:sz w:val="28"/>
          <w:szCs w:val="28"/>
          <w:rtl w:val="0"/>
          <w:lang w:val="en-US"/>
        </w:rPr>
      </w:pPr>
      <w:r>
        <w:rPr>
          <w:rFonts w:ascii="Helvetica" w:hAnsi="Helvetica"/>
          <w:sz w:val="28"/>
          <w:szCs w:val="28"/>
          <w:rtl w:val="0"/>
          <w:lang w:val="en-US"/>
        </w:rPr>
        <w:t>Commitment to address the occupational risk for substance use disorder through educational endeavors for prevention and early recognition of substance use disorder and drug diversion.</w:t>
      </w:r>
    </w:p>
    <w:p>
      <w:pPr>
        <w:pStyle w:val="Default"/>
        <w:numPr>
          <w:ilvl w:val="0"/>
          <w:numId w:val="2"/>
        </w:numPr>
        <w:bidi w:val="0"/>
        <w:ind w:right="0"/>
        <w:jc w:val="left"/>
        <w:rPr>
          <w:rFonts w:ascii="Helvetica" w:hAnsi="Helvetica"/>
          <w:sz w:val="28"/>
          <w:szCs w:val="28"/>
          <w:rtl w:val="0"/>
          <w:lang w:val="en-US"/>
        </w:rPr>
      </w:pPr>
      <w:r>
        <w:rPr>
          <w:rFonts w:ascii="Helvetica" w:hAnsi="Helvetica"/>
          <w:sz w:val="28"/>
          <w:szCs w:val="28"/>
          <w:rtl w:val="0"/>
          <w:lang w:val="en-US"/>
        </w:rPr>
        <w:t>Formulation of guidelines, workplace resources, and policy considerations for safe intervention, reporting, treatment specific to anesthesia professionals, long-term recovery, and appropriate re-entry</w:t>
      </w:r>
    </w:p>
    <w:p>
      <w:pPr>
        <w:pStyle w:val="Default"/>
        <w:rPr>
          <w:rFonts w:ascii="Helvetica" w:cs="Helvetica" w:hAnsi="Helvetica" w:eastAsia="Helvetica"/>
          <w:b w:val="1"/>
          <w:bCs w:val="1"/>
          <w:sz w:val="28"/>
          <w:szCs w:val="28"/>
        </w:rPr>
      </w:pPr>
    </w:p>
    <w:p>
      <w:pPr>
        <w:pStyle w:val="Default"/>
        <w:rPr>
          <w:rStyle w:val="None"/>
          <w:rFonts w:ascii="Arial" w:cs="Arial" w:hAnsi="Arial" w:eastAsia="Arial"/>
          <w:b w:val="1"/>
          <w:bCs w:val="1"/>
          <w:outline w:val="0"/>
          <w:color w:val="00a89d"/>
          <w:sz w:val="28"/>
          <w:szCs w:val="28"/>
          <w:u w:val="single" w:color="00a89d"/>
          <w14:textFill>
            <w14:solidFill>
              <w14:srgbClr w14:val="00A89D"/>
            </w14:solidFill>
          </w14:textFill>
        </w:rPr>
      </w:pPr>
      <w:r>
        <w:rPr>
          <w:rStyle w:val="None"/>
          <w:rFonts w:ascii="Arial" w:hAnsi="Arial"/>
          <w:b w:val="1"/>
          <w:bCs w:val="1"/>
          <w:outline w:val="0"/>
          <w:color w:val="00a89d"/>
          <w:sz w:val="28"/>
          <w:szCs w:val="28"/>
          <w:u w:val="single" w:color="00a89d"/>
          <w:rtl w:val="0"/>
          <w:lang w:val="en-US"/>
          <w14:textFill>
            <w14:solidFill>
              <w14:srgbClr w14:val="00A89D"/>
            </w14:solidFill>
          </w14:textFill>
        </w:rPr>
        <w:t>Introducing the Massachusetts State Peer Advisors</w:t>
      </w:r>
    </w:p>
    <w:p>
      <w:pPr>
        <w:pStyle w:val="Default"/>
        <w:rPr>
          <w:rFonts w:ascii="Arial" w:cs="Arial" w:hAnsi="Arial" w:eastAsia="Arial"/>
          <w:b w:val="1"/>
          <w:bCs w:val="1"/>
          <w:outline w:val="0"/>
          <w:color w:val="00a89d"/>
          <w:sz w:val="28"/>
          <w:szCs w:val="28"/>
          <w:u w:color="00a89d"/>
          <w14:textFill>
            <w14:solidFill>
              <w14:srgbClr w14:val="00A89D"/>
            </w14:solidFill>
          </w14:textFill>
        </w:rPr>
      </w:pPr>
    </w:p>
    <w:p>
      <w:pPr>
        <w:pStyle w:val="Default"/>
        <w:rPr>
          <w:rStyle w:val="None"/>
          <w:rFonts w:ascii="Arial" w:cs="Arial" w:hAnsi="Arial" w:eastAsia="Arial"/>
          <w:outline w:val="0"/>
          <w:color w:val="00a89d"/>
          <w:sz w:val="28"/>
          <w:szCs w:val="28"/>
          <w:u w:color="00a89d"/>
          <w14:textFill>
            <w14:solidFill>
              <w14:srgbClr w14:val="00A89D"/>
            </w14:solidFill>
          </w14:textFill>
        </w:rPr>
      </w:pPr>
      <w:r>
        <w:rPr>
          <w:rStyle w:val="None"/>
          <w:rFonts w:ascii="Arial" w:hAnsi="Arial"/>
          <w:outline w:val="0"/>
          <w:color w:val="00a89d"/>
          <w:sz w:val="28"/>
          <w:szCs w:val="28"/>
          <w:u w:color="00a89d"/>
          <w:rtl w:val="0"/>
          <w:lang w:val="de-DE"/>
          <w14:textFill>
            <w14:solidFill>
              <w14:srgbClr w14:val="00A89D"/>
            </w14:solidFill>
          </w14:textFill>
        </w:rPr>
        <w:t>Jennifer Jett, CRNA</w:t>
      </w:r>
      <w:r>
        <w:rPr>
          <w:rStyle w:val="None"/>
          <w:rFonts w:ascii="Arial" w:hAnsi="Arial"/>
          <w:outline w:val="0"/>
          <w:color w:val="00a89d"/>
          <w:sz w:val="28"/>
          <w:szCs w:val="28"/>
          <w:u w:color="00a89d"/>
          <w:rtl w:val="0"/>
          <w:lang w:val="en-US"/>
          <w14:textFill>
            <w14:solidFill>
              <w14:srgbClr w14:val="00A89D"/>
            </w14:solidFill>
          </w14:textFill>
        </w:rPr>
        <w:t>, MS</w:t>
      </w:r>
    </w:p>
    <w:p>
      <w:pPr>
        <w:pStyle w:val="Default"/>
        <w:rPr>
          <w:rStyle w:val="None"/>
          <w:rFonts w:ascii="Arial" w:cs="Arial" w:hAnsi="Arial" w:eastAsia="Arial"/>
          <w:outline w:val="0"/>
          <w:color w:val="00a89d"/>
          <w:sz w:val="28"/>
          <w:szCs w:val="28"/>
          <w:u w:color="00a89d"/>
          <w14:textFill>
            <w14:solidFill>
              <w14:srgbClr w14:val="00A89D"/>
            </w14:solidFill>
          </w14:textFill>
        </w:rPr>
      </w:pPr>
      <w:r>
        <w:rPr>
          <w:rStyle w:val="None"/>
          <w:rFonts w:ascii="Arial" w:hAnsi="Arial"/>
          <w:outline w:val="0"/>
          <w:color w:val="00a89d"/>
          <w:sz w:val="28"/>
          <w:szCs w:val="28"/>
          <w:u w:color="00a89d"/>
          <w:rtl w:val="0"/>
          <w:lang w:val="en-US"/>
          <w14:textFill>
            <w14:solidFill>
              <w14:srgbClr w14:val="00A89D"/>
            </w14:solidFill>
          </w14:textFill>
        </w:rPr>
        <w:t>Northborough, MA 01532-2069</w:t>
      </w:r>
    </w:p>
    <w:p>
      <w:pPr>
        <w:pStyle w:val="Default"/>
        <w:rPr>
          <w:rStyle w:val="None"/>
          <w:rFonts w:ascii="Arial" w:cs="Arial" w:hAnsi="Arial" w:eastAsia="Arial"/>
          <w:outline w:val="0"/>
          <w:color w:val="00a89d"/>
          <w:sz w:val="28"/>
          <w:szCs w:val="28"/>
          <w:u w:color="00a89d"/>
          <w14:textFill>
            <w14:solidFill>
              <w14:srgbClr w14:val="00A89D"/>
            </w14:solidFill>
          </w14:textFill>
        </w:rPr>
      </w:pPr>
      <w:r>
        <w:rPr>
          <w:rStyle w:val="None"/>
          <w:rFonts w:ascii="Arial" w:hAnsi="Arial"/>
          <w:outline w:val="0"/>
          <w:color w:val="00a89d"/>
          <w:sz w:val="28"/>
          <w:szCs w:val="28"/>
          <w:u w:color="00a89d"/>
          <w:rtl w:val="0"/>
          <w:lang w:val="de-DE"/>
          <w14:textFill>
            <w14:solidFill>
              <w14:srgbClr w14:val="00A89D"/>
            </w14:solidFill>
          </w14:textFill>
        </w:rPr>
        <w:t xml:space="preserve">p: </w:t>
      </w:r>
      <w:r>
        <w:rPr>
          <w:rStyle w:val="None"/>
          <w:rFonts w:ascii="Arial" w:hAnsi="Arial"/>
          <w:outline w:val="0"/>
          <w:color w:val="ee220c"/>
          <w:sz w:val="28"/>
          <w:szCs w:val="28"/>
          <w:u w:color="ee220c"/>
          <w:rtl w:val="0"/>
          <w:lang w:val="en-US"/>
          <w14:textFill>
            <w14:solidFill>
              <w14:srgbClr w14:val="EE220C"/>
            </w14:solidFill>
          </w14:textFill>
        </w:rPr>
        <w:t>301-751-4831</w:t>
      </w:r>
    </w:p>
    <w:p>
      <w:pPr>
        <w:pStyle w:val="Default"/>
        <w:rPr>
          <w:rStyle w:val="None"/>
          <w:rFonts w:ascii="Arial" w:cs="Arial" w:hAnsi="Arial" w:eastAsia="Arial"/>
          <w:outline w:val="0"/>
          <w:color w:val="00a89d"/>
          <w:sz w:val="28"/>
          <w:szCs w:val="28"/>
          <w:u w:color="032eed"/>
          <w14:textFill>
            <w14:solidFill>
              <w14:srgbClr w14:val="00A89D"/>
            </w14:solidFill>
          </w14:textFill>
        </w:rPr>
      </w:pPr>
      <w:r>
        <w:rPr>
          <w:rStyle w:val="None"/>
          <w:rFonts w:ascii="Arial" w:hAnsi="Arial"/>
          <w:outline w:val="0"/>
          <w:color w:val="00a89d"/>
          <w:sz w:val="28"/>
          <w:szCs w:val="28"/>
          <w:u w:color="032eed"/>
          <w:rtl w:val="0"/>
          <w:lang w:val="en-US"/>
          <w14:textFill>
            <w14:solidFill>
              <w14:srgbClr w14:val="00A89D"/>
            </w14:solidFill>
          </w14:textFill>
        </w:rPr>
        <w:t xml:space="preserve">e: </w:t>
      </w:r>
      <w:r>
        <w:rPr>
          <w:rStyle w:val="Hyperlink.3"/>
          <w:sz w:val="28"/>
          <w:szCs w:val="28"/>
        </w:rPr>
        <w:fldChar w:fldCharType="begin" w:fldLock="0"/>
      </w:r>
      <w:r>
        <w:rPr>
          <w:rStyle w:val="Hyperlink.3"/>
          <w:sz w:val="28"/>
          <w:szCs w:val="28"/>
        </w:rPr>
        <w:instrText xml:space="preserve"> HYPERLINK "mailto:jlynnjett@gmail.com"</w:instrText>
      </w:r>
      <w:r>
        <w:rPr>
          <w:rStyle w:val="Hyperlink.3"/>
          <w:sz w:val="28"/>
          <w:szCs w:val="28"/>
        </w:rPr>
        <w:fldChar w:fldCharType="separate" w:fldLock="0"/>
      </w:r>
      <w:r>
        <w:rPr>
          <w:rStyle w:val="Hyperlink.3"/>
          <w:sz w:val="28"/>
          <w:szCs w:val="28"/>
          <w:rtl w:val="0"/>
          <w:lang w:val="en-US"/>
        </w:rPr>
        <w:t>jlynnjett@gmail.com</w:t>
      </w:r>
      <w:r>
        <w:rPr>
          <w:sz w:val="28"/>
          <w:szCs w:val="28"/>
        </w:rPr>
        <w:fldChar w:fldCharType="end" w:fldLock="0"/>
      </w:r>
    </w:p>
    <w:p>
      <w:pPr>
        <w:pStyle w:val="Default"/>
        <w:rPr>
          <w:rFonts w:ascii="Arial" w:cs="Arial" w:hAnsi="Arial" w:eastAsia="Arial"/>
          <w:outline w:val="0"/>
          <w:color w:val="00a89d"/>
          <w:sz w:val="28"/>
          <w:szCs w:val="28"/>
          <w:u w:color="032eed"/>
          <w14:textFill>
            <w14:solidFill>
              <w14:srgbClr w14:val="00A89D"/>
            </w14:solidFill>
          </w14:textFill>
        </w:rPr>
      </w:pPr>
    </w:p>
    <w:p>
      <w:pPr>
        <w:pStyle w:val="Default"/>
        <w:rPr>
          <w:rStyle w:val="None"/>
          <w:rFonts w:ascii="Arial" w:cs="Arial" w:hAnsi="Arial" w:eastAsia="Arial"/>
          <w:outline w:val="0"/>
          <w:color w:val="00a89d"/>
          <w:sz w:val="28"/>
          <w:szCs w:val="28"/>
          <w:u w:color="032eed"/>
          <w:lang w:val="pt-PT"/>
          <w14:textFill>
            <w14:solidFill>
              <w14:srgbClr w14:val="00A89D"/>
            </w14:solidFill>
          </w14:textFill>
        </w:rPr>
      </w:pPr>
      <w:r>
        <w:rPr>
          <w:rStyle w:val="None"/>
          <w:rFonts w:ascii="Arial" w:hAnsi="Arial"/>
          <w:outline w:val="0"/>
          <w:color w:val="00a89d"/>
          <w:sz w:val="28"/>
          <w:szCs w:val="28"/>
          <w:u w:color="032eed"/>
          <w:rtl w:val="0"/>
          <w:lang w:val="pt-PT"/>
          <w14:textFill>
            <w14:solidFill>
              <w14:srgbClr w14:val="00A89D"/>
            </w14:solidFill>
          </w14:textFill>
        </w:rPr>
        <w:t>Linda Kovitch, CRNA, RRT, MSN</w:t>
      </w:r>
    </w:p>
    <w:p>
      <w:pPr>
        <w:pStyle w:val="Default"/>
        <w:rPr>
          <w:rStyle w:val="None"/>
          <w:rFonts w:ascii="Arial" w:cs="Arial" w:hAnsi="Arial" w:eastAsia="Arial"/>
          <w:outline w:val="0"/>
          <w:color w:val="00a89d"/>
          <w:sz w:val="28"/>
          <w:szCs w:val="28"/>
          <w:u w:color="032eed"/>
          <w14:textFill>
            <w14:solidFill>
              <w14:srgbClr w14:val="00A89D"/>
            </w14:solidFill>
          </w14:textFill>
        </w:rPr>
      </w:pPr>
      <w:r>
        <w:rPr>
          <w:rStyle w:val="None"/>
          <w:rFonts w:ascii="Arial" w:hAnsi="Arial"/>
          <w:outline w:val="0"/>
          <w:color w:val="00a89d"/>
          <w:sz w:val="28"/>
          <w:szCs w:val="28"/>
          <w:u w:color="032eed"/>
          <w:rtl w:val="0"/>
          <w:lang w:val="en-US"/>
          <w14:textFill>
            <w14:solidFill>
              <w14:srgbClr w14:val="00A89D"/>
            </w14:solidFill>
          </w14:textFill>
        </w:rPr>
        <w:t>Bedford, MA 01730-1023</w:t>
      </w:r>
    </w:p>
    <w:p>
      <w:pPr>
        <w:pStyle w:val="Default"/>
        <w:rPr>
          <w:rStyle w:val="None"/>
          <w:rFonts w:ascii="Arial" w:cs="Arial" w:hAnsi="Arial" w:eastAsia="Arial"/>
          <w:outline w:val="0"/>
          <w:color w:val="00a89d"/>
          <w:sz w:val="28"/>
          <w:szCs w:val="28"/>
          <w:u w:color="032eed"/>
          <w14:textFill>
            <w14:solidFill>
              <w14:srgbClr w14:val="00A89D"/>
            </w14:solidFill>
          </w14:textFill>
        </w:rPr>
      </w:pPr>
      <w:r>
        <w:rPr>
          <w:rStyle w:val="None"/>
          <w:rFonts w:ascii="Arial" w:hAnsi="Arial"/>
          <w:outline w:val="0"/>
          <w:color w:val="00a89d"/>
          <w:sz w:val="28"/>
          <w:szCs w:val="28"/>
          <w:u w:color="032eed"/>
          <w:rtl w:val="0"/>
          <w:lang w:val="de-DE"/>
          <w14:textFill>
            <w14:solidFill>
              <w14:srgbClr w14:val="00A89D"/>
            </w14:solidFill>
          </w14:textFill>
        </w:rPr>
        <w:t>p:</w:t>
      </w:r>
      <w:r>
        <w:rPr>
          <w:rStyle w:val="None"/>
          <w:rFonts w:ascii="Arial" w:hAnsi="Arial"/>
          <w:outline w:val="0"/>
          <w:color w:val="ee220c"/>
          <w:sz w:val="28"/>
          <w:szCs w:val="28"/>
          <w:u w:color="032eed"/>
          <w:rtl w:val="0"/>
          <w:lang w:val="en-US"/>
          <w14:textFill>
            <w14:solidFill>
              <w14:srgbClr w14:val="EE220C"/>
            </w14:solidFill>
          </w14:textFill>
        </w:rPr>
        <w:t xml:space="preserve"> 617-633-6698</w:t>
      </w:r>
    </w:p>
    <w:p>
      <w:pPr>
        <w:pStyle w:val="Default"/>
        <w:rPr>
          <w:rStyle w:val="None"/>
          <w:rFonts w:ascii="Arial" w:cs="Arial" w:hAnsi="Arial" w:eastAsia="Arial"/>
          <w:outline w:val="0"/>
          <w:color w:val="00a89d"/>
          <w:sz w:val="28"/>
          <w:szCs w:val="28"/>
          <w:u w:color="032eed"/>
          <w14:textFill>
            <w14:solidFill>
              <w14:srgbClr w14:val="00A89D"/>
            </w14:solidFill>
          </w14:textFill>
        </w:rPr>
      </w:pPr>
      <w:r>
        <w:rPr>
          <w:rStyle w:val="None"/>
          <w:rFonts w:ascii="Arial" w:hAnsi="Arial"/>
          <w:outline w:val="0"/>
          <w:color w:val="00a89d"/>
          <w:sz w:val="28"/>
          <w:szCs w:val="28"/>
          <w:u w:color="032eed"/>
          <w:rtl w:val="0"/>
          <w:lang w:val="en-US"/>
          <w14:textFill>
            <w14:solidFill>
              <w14:srgbClr w14:val="00A89D"/>
            </w14:solidFill>
          </w14:textFill>
        </w:rPr>
        <w:t>e:</w:t>
      </w:r>
      <w:r>
        <w:rPr>
          <w:rStyle w:val="None"/>
          <w:rFonts w:ascii="Arial" w:hAnsi="Arial"/>
          <w:outline w:val="0"/>
          <w:color w:val="00a89d"/>
          <w:sz w:val="28"/>
          <w:szCs w:val="28"/>
          <w:u w:val="single" w:color="032eed"/>
          <w:rtl w:val="0"/>
          <w:lang w:val="it-IT"/>
          <w14:textFill>
            <w14:solidFill>
              <w14:srgbClr w14:val="00A89D"/>
            </w14:solidFill>
          </w14:textFill>
        </w:rPr>
        <w:t xml:space="preserve"> zzz</w:t>
      </w:r>
      <w:r>
        <w:rPr>
          <w:rStyle w:val="None"/>
          <w:rFonts w:ascii="Arial" w:hAnsi="Arial"/>
          <w:outline w:val="0"/>
          <w:color w:val="00a89d"/>
          <w:sz w:val="28"/>
          <w:szCs w:val="28"/>
          <w:u w:val="single" w:color="032eed"/>
          <w:rtl w:val="0"/>
          <w:lang w:val="en-US"/>
          <w14:textFill>
            <w14:solidFill>
              <w14:srgbClr w14:val="00A89D"/>
            </w14:solidFill>
          </w14:textFill>
        </w:rPr>
        <w:t>zcrna@icloud.com</w:t>
      </w:r>
    </w:p>
    <w:p>
      <w:pPr>
        <w:pStyle w:val="Default"/>
        <w:rPr>
          <w:rFonts w:ascii="Arial" w:cs="Arial" w:hAnsi="Arial" w:eastAsia="Arial"/>
          <w:outline w:val="0"/>
          <w:color w:val="00a89d"/>
          <w:sz w:val="28"/>
          <w:szCs w:val="28"/>
          <w:u w:color="00a89d"/>
          <w14:textFill>
            <w14:solidFill>
              <w14:srgbClr w14:val="00A89D"/>
            </w14:solidFill>
          </w14:textFill>
        </w:rPr>
      </w:pPr>
    </w:p>
    <w:p>
      <w:pPr>
        <w:pStyle w:val="Default"/>
        <w:rPr>
          <w:rFonts w:ascii="Arial" w:cs="Arial" w:hAnsi="Arial" w:eastAsia="Arial"/>
          <w:outline w:val="0"/>
          <w:color w:val="00a89d"/>
          <w:sz w:val="28"/>
          <w:szCs w:val="28"/>
          <w:u w:color="00a89d"/>
          <w14:textFill>
            <w14:solidFill>
              <w14:srgbClr w14:val="00A89D"/>
            </w14:solidFill>
          </w14:textFill>
        </w:rPr>
      </w:pPr>
    </w:p>
    <w:p>
      <w:pPr>
        <w:pStyle w:val="Default"/>
        <w:rPr>
          <w:rStyle w:val="None"/>
          <w:rFonts w:ascii="Arial" w:cs="Arial" w:hAnsi="Arial" w:eastAsia="Arial"/>
          <w:outline w:val="0"/>
          <w:color w:val="00a89d"/>
          <w:sz w:val="28"/>
          <w:szCs w:val="28"/>
          <w:u w:color="00a89d"/>
          <w:lang w:val="nl-NL"/>
          <w14:textFill>
            <w14:solidFill>
              <w14:srgbClr w14:val="00A89D"/>
            </w14:solidFill>
          </w14:textFill>
        </w:rPr>
      </w:pPr>
      <w:r>
        <w:rPr>
          <w:rStyle w:val="None"/>
          <w:rFonts w:ascii="Arial" w:hAnsi="Arial"/>
          <w:outline w:val="0"/>
          <w:color w:val="00a89d"/>
          <w:sz w:val="28"/>
          <w:szCs w:val="28"/>
          <w:u w:color="00a89d"/>
          <w:rtl w:val="0"/>
          <w:lang w:val="nl-NL"/>
          <w14:textFill>
            <w14:solidFill>
              <w14:srgbClr w14:val="00A89D"/>
            </w14:solidFill>
          </w14:textFill>
        </w:rPr>
        <w:t>Maria van Pelt, CRNA, MSA, MSN</w:t>
      </w:r>
    </w:p>
    <w:p>
      <w:pPr>
        <w:pStyle w:val="Default"/>
        <w:rPr>
          <w:rStyle w:val="None"/>
          <w:rFonts w:ascii="Arial" w:cs="Arial" w:hAnsi="Arial" w:eastAsia="Arial"/>
          <w:outline w:val="0"/>
          <w:color w:val="00a89d"/>
          <w:sz w:val="28"/>
          <w:szCs w:val="28"/>
          <w:u w:color="00a89d"/>
          <w14:textFill>
            <w14:solidFill>
              <w14:srgbClr w14:val="00A89D"/>
            </w14:solidFill>
          </w14:textFill>
        </w:rPr>
      </w:pPr>
      <w:r>
        <w:rPr>
          <w:rStyle w:val="None"/>
          <w:rFonts w:ascii="Arial" w:hAnsi="Arial"/>
          <w:outline w:val="0"/>
          <w:color w:val="00a89d"/>
          <w:sz w:val="28"/>
          <w:szCs w:val="28"/>
          <w:u w:color="00a89d"/>
          <w:rtl w:val="0"/>
          <w:lang w:val="en-US"/>
          <w14:textFill>
            <w14:solidFill>
              <w14:srgbClr w14:val="00A89D"/>
            </w14:solidFill>
          </w14:textFill>
        </w:rPr>
        <w:t>Westborough, MA 01581-3606</w:t>
      </w:r>
    </w:p>
    <w:p>
      <w:pPr>
        <w:pStyle w:val="Default"/>
        <w:rPr>
          <w:rStyle w:val="None"/>
          <w:rFonts w:ascii="Arial" w:cs="Arial" w:hAnsi="Arial" w:eastAsia="Arial"/>
          <w:outline w:val="0"/>
          <w:color w:val="00a89d"/>
          <w:sz w:val="28"/>
          <w:szCs w:val="28"/>
          <w:u w:color="00a89d"/>
          <w14:textFill>
            <w14:solidFill>
              <w14:srgbClr w14:val="00A89D"/>
            </w14:solidFill>
          </w14:textFill>
        </w:rPr>
      </w:pPr>
      <w:r>
        <w:rPr>
          <w:rStyle w:val="None"/>
          <w:rFonts w:ascii="Arial" w:hAnsi="Arial"/>
          <w:outline w:val="0"/>
          <w:color w:val="00a89d"/>
          <w:sz w:val="28"/>
          <w:szCs w:val="28"/>
          <w:u w:color="00a89d"/>
          <w:rtl w:val="0"/>
          <w:lang w:val="de-DE"/>
          <w14:textFill>
            <w14:solidFill>
              <w14:srgbClr w14:val="00A89D"/>
            </w14:solidFill>
          </w14:textFill>
        </w:rPr>
        <w:t xml:space="preserve">p: </w:t>
      </w:r>
      <w:r>
        <w:rPr>
          <w:rStyle w:val="None"/>
          <w:rFonts w:ascii="Arial" w:hAnsi="Arial"/>
          <w:outline w:val="0"/>
          <w:color w:val="ee220c"/>
          <w:sz w:val="28"/>
          <w:szCs w:val="28"/>
          <w:u w:color="ee220c"/>
          <w:rtl w:val="0"/>
          <w:lang w:val="en-US"/>
          <w14:textFill>
            <w14:solidFill>
              <w14:srgbClr w14:val="EE220C"/>
            </w14:solidFill>
          </w14:textFill>
        </w:rPr>
        <w:t>215-888-9950</w:t>
      </w:r>
    </w:p>
    <w:p>
      <w:pPr>
        <w:pStyle w:val="Default"/>
        <w:rPr>
          <w:rStyle w:val="None"/>
          <w:rFonts w:ascii="Arial" w:cs="Arial" w:hAnsi="Arial" w:eastAsia="Arial"/>
          <w:b w:val="1"/>
          <w:bCs w:val="1"/>
          <w:outline w:val="0"/>
          <w:color w:val="00a89d"/>
          <w:sz w:val="28"/>
          <w:szCs w:val="28"/>
          <w:u w:color="032eed"/>
          <w14:textFill>
            <w14:solidFill>
              <w14:srgbClr w14:val="00A89D"/>
            </w14:solidFill>
          </w14:textFill>
        </w:rPr>
      </w:pPr>
      <w:r>
        <w:rPr>
          <w:rStyle w:val="None"/>
          <w:rFonts w:ascii="Arial" w:hAnsi="Arial"/>
          <w:outline w:val="0"/>
          <w:color w:val="00a89d"/>
          <w:sz w:val="28"/>
          <w:szCs w:val="28"/>
          <w:u w:color="032eed"/>
          <w:rtl w:val="0"/>
          <w:lang w:val="en-US"/>
          <w14:textFill>
            <w14:solidFill>
              <w14:srgbClr w14:val="00A89D"/>
            </w14:solidFill>
          </w14:textFill>
        </w:rPr>
        <w:t xml:space="preserve">e: </w:t>
      </w:r>
      <w:r>
        <w:rPr>
          <w:rStyle w:val="Hyperlink.4"/>
          <w:rFonts w:ascii="Arial" w:cs="Arial" w:hAnsi="Arial" w:eastAsia="Arial"/>
          <w:outline w:val="0"/>
          <w:color w:val="00a89d"/>
          <w:sz w:val="28"/>
          <w:szCs w:val="28"/>
          <w:u w:val="single" w:color="032eed"/>
          <w:lang w:val="it-IT"/>
          <w14:textFill>
            <w14:solidFill>
              <w14:srgbClr w14:val="00A89D"/>
            </w14:solidFill>
          </w14:textFill>
        </w:rPr>
        <w:fldChar w:fldCharType="begin" w:fldLock="0"/>
      </w:r>
      <w:r>
        <w:rPr>
          <w:rStyle w:val="Hyperlink.4"/>
          <w:rFonts w:ascii="Arial" w:cs="Arial" w:hAnsi="Arial" w:eastAsia="Arial"/>
          <w:outline w:val="0"/>
          <w:color w:val="00a89d"/>
          <w:sz w:val="28"/>
          <w:szCs w:val="28"/>
          <w:u w:val="single" w:color="032eed"/>
          <w:lang w:val="it-IT"/>
          <w14:textFill>
            <w14:solidFill>
              <w14:srgbClr w14:val="00A89D"/>
            </w14:solidFill>
          </w14:textFill>
        </w:rPr>
        <w:instrText xml:space="preserve"> HYPERLINK "mailto:mariamagro@yahoo.com"</w:instrText>
      </w:r>
      <w:r>
        <w:rPr>
          <w:rStyle w:val="Hyperlink.4"/>
          <w:rFonts w:ascii="Arial" w:cs="Arial" w:hAnsi="Arial" w:eastAsia="Arial"/>
          <w:outline w:val="0"/>
          <w:color w:val="00a89d"/>
          <w:sz w:val="28"/>
          <w:szCs w:val="28"/>
          <w:u w:val="single" w:color="032eed"/>
          <w:lang w:val="it-IT"/>
          <w14:textFill>
            <w14:solidFill>
              <w14:srgbClr w14:val="00A89D"/>
            </w14:solidFill>
          </w14:textFill>
        </w:rPr>
        <w:fldChar w:fldCharType="separate" w:fldLock="0"/>
      </w:r>
      <w:r>
        <w:rPr>
          <w:rStyle w:val="Hyperlink.4"/>
          <w:rFonts w:ascii="Arial" w:hAnsi="Arial"/>
          <w:outline w:val="0"/>
          <w:color w:val="00a89d"/>
          <w:sz w:val="28"/>
          <w:szCs w:val="28"/>
          <w:u w:val="single" w:color="032eed"/>
          <w:rtl w:val="0"/>
          <w:lang w:val="it-IT"/>
          <w14:textFill>
            <w14:solidFill>
              <w14:srgbClr w14:val="00A89D"/>
            </w14:solidFill>
          </w14:textFill>
        </w:rPr>
        <w:t>mariamagro@yahoo.com</w:t>
      </w:r>
      <w:r>
        <w:rPr>
          <w:sz w:val="28"/>
          <w:szCs w:val="28"/>
        </w:rPr>
        <w:fldChar w:fldCharType="end" w:fldLock="0"/>
      </w:r>
    </w:p>
    <w:p>
      <w:pPr>
        <w:pStyle w:val="Default"/>
        <w:rPr>
          <w:rFonts w:ascii="Arial" w:cs="Arial" w:hAnsi="Arial" w:eastAsia="Arial"/>
          <w:outline w:val="0"/>
          <w:color w:val="042eee"/>
          <w:sz w:val="28"/>
          <w:szCs w:val="28"/>
          <w:u w:val="single" w:color="032eed"/>
          <w14:textFill>
            <w14:solidFill>
              <w14:srgbClr w14:val="042EEE"/>
            </w14:solidFill>
          </w14:textFill>
        </w:rPr>
      </w:pPr>
    </w:p>
    <w:p>
      <w:pPr>
        <w:pStyle w:val="Default"/>
        <w:rPr>
          <w:rFonts w:ascii="Helvetica" w:cs="Helvetica" w:hAnsi="Helvetica" w:eastAsia="Helvetica"/>
          <w:sz w:val="28"/>
          <w:szCs w:val="28"/>
        </w:rPr>
      </w:pPr>
    </w:p>
    <w:p>
      <w:pPr>
        <w:pStyle w:val="Default"/>
        <w:rPr>
          <w:rStyle w:val="None"/>
          <w:rFonts w:ascii="Helvetica" w:cs="Helvetica" w:hAnsi="Helvetica" w:eastAsia="Helvetica"/>
          <w:b w:val="1"/>
          <w:bCs w:val="1"/>
          <w:outline w:val="0"/>
          <w:color w:val="005c96"/>
          <w:sz w:val="28"/>
          <w:szCs w:val="28"/>
          <w:u w:color="005c96"/>
          <w:shd w:val="clear" w:color="auto" w:fill="ffffff"/>
          <w14:textFill>
            <w14:solidFill>
              <w14:srgbClr w14:val="005C96"/>
            </w14:solidFill>
          </w14:textFill>
        </w:rPr>
      </w:pPr>
      <w:r>
        <w:rPr>
          <w:rStyle w:val="None"/>
          <w:rFonts w:ascii="Helvetica" w:hAnsi="Helvetica"/>
          <w:b w:val="1"/>
          <w:bCs w:val="1"/>
          <w:outline w:val="0"/>
          <w:color w:val="005c96"/>
          <w:sz w:val="28"/>
          <w:szCs w:val="28"/>
          <w:u w:color="005c96"/>
          <w:shd w:val="clear" w:color="auto" w:fill="ffffff"/>
          <w:rtl w:val="0"/>
          <w:lang w:val="en-US"/>
          <w14:textFill>
            <w14:solidFill>
              <w14:srgbClr w14:val="005C96"/>
            </w14:solidFill>
          </w14:textFill>
        </w:rPr>
        <w:t>Anesthetists in Recovery (AIR)</w:t>
      </w:r>
      <w:r>
        <w:rPr>
          <w:rStyle w:val="None"/>
          <w:rFonts w:ascii="Helvetica" w:hAnsi="Helvetica" w:hint="default"/>
          <w:b w:val="1"/>
          <w:bCs w:val="1"/>
          <w:outline w:val="0"/>
          <w:color w:val="005c96"/>
          <w:sz w:val="28"/>
          <w:szCs w:val="28"/>
          <w:u w:color="005c96"/>
          <w:shd w:val="clear" w:color="auto" w:fill="ffffff"/>
          <w:rtl w:val="0"/>
          <w:lang w:val="en-US"/>
          <w14:textFill>
            <w14:solidFill>
              <w14:srgbClr w14:val="005C96"/>
            </w14:solidFill>
          </w14:textFill>
        </w:rPr>
        <w:t> </w:t>
      </w:r>
    </w:p>
    <w:p>
      <w:pPr>
        <w:pStyle w:val="Default"/>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AIR is a national moderated virtual community of CRNAs and student nurse anesthetist in (or in need of) recovery from </w:t>
      </w:r>
      <w:r>
        <w:rPr>
          <w:rStyle w:val="Hyperlink.5"/>
          <w:sz w:val="28"/>
          <w:szCs w:val="28"/>
        </w:rPr>
        <w:fldChar w:fldCharType="begin" w:fldLock="0"/>
      </w:r>
      <w:r>
        <w:rPr>
          <w:rStyle w:val="Hyperlink.5"/>
          <w:sz w:val="28"/>
          <w:szCs w:val="28"/>
        </w:rPr>
        <w:instrText xml:space="preserve"> HYPERLINK "https://www.aana.com/practice/health-and-wellness-peer-assistance/About-AANA-Peer-Assistance/substance-use-disorder"</w:instrText>
      </w:r>
      <w:r>
        <w:rPr>
          <w:rStyle w:val="Hyperlink.5"/>
          <w:sz w:val="28"/>
          <w:szCs w:val="28"/>
        </w:rPr>
        <w:fldChar w:fldCharType="separate" w:fldLock="0"/>
      </w:r>
      <w:r>
        <w:rPr>
          <w:rStyle w:val="Hyperlink.5"/>
          <w:sz w:val="28"/>
          <w:szCs w:val="28"/>
          <w:rtl w:val="0"/>
          <w:lang w:val="en-US"/>
        </w:rPr>
        <w:t>substance use disorder</w:t>
      </w:r>
      <w:r>
        <w:rPr>
          <w:sz w:val="28"/>
          <w:szCs w:val="28"/>
        </w:rPr>
        <w:fldChar w:fldCharType="end" w:fldLock="0"/>
      </w:r>
      <w:r>
        <w:rPr>
          <w:rStyle w:val="None"/>
          <w:rFonts w:ascii="Helvetica" w:hAnsi="Helvetica"/>
          <w:sz w:val="28"/>
          <w:szCs w:val="28"/>
          <w:shd w:val="clear" w:color="auto" w:fill="ffffff"/>
          <w:rtl w:val="0"/>
          <w:lang w:val="en-US"/>
        </w:rPr>
        <w:t xml:space="preserve"> (SUD). AIR is an organization involved with both education and networking to help one another achieve and maintain sobriety/clean time and reach out to those who still suffer.</w:t>
      </w:r>
      <w:r>
        <w:rPr>
          <w:rStyle w:val="None"/>
          <w:rFonts w:ascii="Helvetica" w:hAnsi="Helvetica" w:hint="default"/>
          <w:sz w:val="28"/>
          <w:szCs w:val="28"/>
          <w:shd w:val="clear" w:color="auto" w:fill="ffffff"/>
          <w:rtl w:val="0"/>
          <w:lang w:val="en-US"/>
        </w:rPr>
        <w:t xml:space="preserve">  </w:t>
      </w:r>
      <w:r>
        <w:rPr>
          <w:rStyle w:val="None"/>
          <w:rFonts w:ascii="Helvetica" w:hAnsi="Helvetica"/>
          <w:sz w:val="28"/>
          <w:szCs w:val="28"/>
          <w:shd w:val="clear" w:color="auto" w:fill="ffffff"/>
          <w:rtl w:val="0"/>
          <w:lang w:val="en-US"/>
        </w:rPr>
        <w:t>Members can post at their personal comfort level of sharing. It is absolutely confidential and anonymous without affiliation to any organization, including the AANA; no reporting function with any certifying or licensure body.</w:t>
      </w:r>
    </w:p>
    <w:p>
      <w:pPr>
        <w:pStyle w:val="Default"/>
        <w:rPr>
          <w:rStyle w:val="None"/>
          <w:rFonts w:ascii="Helvetica" w:cs="Helvetica" w:hAnsi="Helvetica" w:eastAsia="Helvetica"/>
          <w:sz w:val="28"/>
          <w:szCs w:val="28"/>
          <w:shd w:val="clear" w:color="auto" w:fill="ffffff"/>
        </w:rPr>
      </w:pPr>
    </w:p>
    <w:p>
      <w:pPr>
        <w:pStyle w:val="Default"/>
        <w:rPr>
          <w:rStyle w:val="None"/>
          <w:rFonts w:ascii="Helvetica" w:cs="Helvetica" w:hAnsi="Helvetica" w:eastAsia="Helvetica"/>
          <w:b w:val="1"/>
          <w:bCs w:val="1"/>
          <w:outline w:val="0"/>
          <w:color w:val="ee220c"/>
          <w:sz w:val="28"/>
          <w:szCs w:val="28"/>
          <w:u w:color="ee220c"/>
          <w:shd w:val="clear" w:color="auto" w:fill="ffffff"/>
          <w14:textFill>
            <w14:solidFill>
              <w14:srgbClr w14:val="EE220C"/>
            </w14:solidFill>
          </w14:textFill>
        </w:rPr>
      </w:pPr>
      <w:r>
        <w:rPr>
          <w:rStyle w:val="None"/>
          <w:rFonts w:ascii="Helvetica" w:hAnsi="Helvetica"/>
          <w:b w:val="1"/>
          <w:bCs w:val="1"/>
          <w:outline w:val="0"/>
          <w:color w:val="ee220c"/>
          <w:sz w:val="28"/>
          <w:szCs w:val="28"/>
          <w:u w:color="ee220c"/>
          <w:shd w:val="clear" w:color="auto" w:fill="ffffff"/>
          <w:rtl w:val="0"/>
          <w:lang w:val="en-US"/>
          <w14:textFill>
            <w14:solidFill>
              <w14:srgbClr w14:val="EE220C"/>
            </w14:solidFill>
          </w14:textFill>
        </w:rPr>
        <w:t>Anesthetists in Recovery: A Lifeline for Recovering CRNAs and their Families</w:t>
      </w:r>
      <w:r>
        <w:rPr>
          <w:rStyle w:val="None"/>
          <w:rFonts w:ascii="Helvetica" w:hAnsi="Helvetica"/>
          <w:b w:val="1"/>
          <w:bCs w:val="1"/>
          <w:outline w:val="0"/>
          <w:color w:val="ee220c"/>
          <w:sz w:val="28"/>
          <w:szCs w:val="28"/>
          <w:u w:color="ee220c"/>
          <w:shd w:val="clear" w:color="auto" w:fill="ffffff"/>
          <w:rtl w:val="0"/>
          <w:lang w:val="en-US"/>
          <w14:textFill>
            <w14:solidFill>
              <w14:srgbClr w14:val="EE220C"/>
            </w14:solidFill>
          </w14:textFill>
        </w:rPr>
        <w:t xml:space="preserve"> </w:t>
      </w:r>
      <w:r>
        <w:rPr>
          <w:rStyle w:val="Hyperlink.6"/>
          <w:sz w:val="28"/>
          <w:szCs w:val="28"/>
        </w:rPr>
        <w:fldChar w:fldCharType="begin" w:fldLock="0"/>
      </w:r>
      <w:r>
        <w:rPr>
          <w:rStyle w:val="Hyperlink.6"/>
          <w:sz w:val="28"/>
          <w:szCs w:val="28"/>
        </w:rPr>
        <w:instrText xml:space="preserve"> HYPERLINK "https://www.aana.com/docs/default-source/wellness-aana.com-web-documents-(all)/saving-lives-air-pair.pdf?sfvrsn=f3264bb1_2"</w:instrText>
      </w:r>
      <w:r>
        <w:rPr>
          <w:rStyle w:val="Hyperlink.6"/>
          <w:sz w:val="28"/>
          <w:szCs w:val="28"/>
        </w:rPr>
        <w:fldChar w:fldCharType="separate" w:fldLock="0"/>
      </w:r>
      <w:r>
        <w:rPr>
          <w:rStyle w:val="Hyperlink.6"/>
          <w:sz w:val="28"/>
          <w:szCs w:val="28"/>
          <w:rtl w:val="0"/>
          <w:lang w:val="en-US"/>
        </w:rPr>
        <w:t>https://www.aana.com/docs/default-source/wellness-aana.com-web-documents-(all)/saving-lives-air-pair.pdf?sfvrsn=f3264bb1_2</w:t>
      </w:r>
      <w:r>
        <w:rPr>
          <w:sz w:val="28"/>
          <w:szCs w:val="28"/>
        </w:rPr>
        <w:fldChar w:fldCharType="end" w:fldLock="0"/>
      </w:r>
    </w:p>
    <w:p>
      <w:pPr>
        <w:pStyle w:val="Default"/>
        <w:rPr>
          <w:rStyle w:val="None"/>
          <w:rFonts w:ascii="Helvetica" w:cs="Helvetica" w:hAnsi="Helvetica" w:eastAsia="Helvetica"/>
          <w:sz w:val="28"/>
          <w:szCs w:val="28"/>
          <w:shd w:val="clear" w:color="auto" w:fill="ffffff"/>
        </w:rPr>
      </w:pPr>
      <w:r>
        <w:rPr>
          <w:rStyle w:val="None"/>
          <w:rFonts w:ascii="Helvetica" w:hAnsi="Helvetica" w:hint="default"/>
          <w:outline w:val="0"/>
          <w:color w:val="ffffff"/>
          <w:sz w:val="28"/>
          <w:szCs w:val="28"/>
          <w:u w:color="ffffff"/>
          <w:shd w:val="clear" w:color="auto" w:fill="ffffff"/>
          <w:rtl w:val="0"/>
          <w:lang w:val="en-US"/>
          <w14:textFill>
            <w14:solidFill>
              <w14:srgbClr w14:val="FFFFFF"/>
            </w14:solidFill>
          </w14:textFill>
        </w:rPr>
        <w:t> </w:t>
      </w:r>
    </w:p>
    <w:p>
      <w:pPr>
        <w:pStyle w:val="Default"/>
        <w:rPr>
          <w:rStyle w:val="None"/>
          <w:rFonts w:ascii="Helvetica" w:cs="Helvetica" w:hAnsi="Helvetica" w:eastAsia="Helvetica"/>
          <w:sz w:val="28"/>
          <w:szCs w:val="28"/>
          <w:shd w:val="clear" w:color="auto" w:fill="ffffff"/>
        </w:rPr>
      </w:pPr>
      <w:r>
        <w:rPr>
          <w:rStyle w:val="None"/>
          <w:rFonts w:ascii="Helvetica" w:hAnsi="Helvetica"/>
          <w:sz w:val="28"/>
          <w:szCs w:val="28"/>
          <w:shd w:val="clear" w:color="auto" w:fill="ffffff"/>
          <w:rtl w:val="0"/>
          <w:lang w:val="en-US"/>
        </w:rPr>
        <w:t xml:space="preserve">To request membership please call </w:t>
      </w:r>
    </w:p>
    <w:p>
      <w:pPr>
        <w:pStyle w:val="Default"/>
      </w:pPr>
      <w:r>
        <w:rPr>
          <w:rStyle w:val="None"/>
          <w:rFonts w:ascii="Helvetica" w:hAnsi="Helvetica"/>
          <w:sz w:val="28"/>
          <w:szCs w:val="28"/>
          <w:shd w:val="clear" w:color="auto" w:fill="ffffff"/>
          <w:rtl w:val="0"/>
          <w:lang w:val="en-US"/>
        </w:rPr>
        <w:t xml:space="preserve">Larry </w:t>
      </w:r>
      <w:r>
        <w:rPr>
          <w:rStyle w:val="None"/>
          <w:rFonts w:ascii="Helvetica" w:hAnsi="Helvetica"/>
          <w:b w:val="1"/>
          <w:bCs w:val="1"/>
          <w:outline w:val="0"/>
          <w:color w:val="ee220c"/>
          <w:sz w:val="28"/>
          <w:szCs w:val="28"/>
          <w:u w:color="ee220c"/>
          <w:shd w:val="clear" w:color="auto" w:fill="ffffff"/>
          <w:rtl w:val="0"/>
          <w:lang w:val="en-US"/>
          <w14:textFill>
            <w14:solidFill>
              <w14:srgbClr w14:val="EE220C"/>
            </w14:solidFill>
          </w14:textFill>
        </w:rPr>
        <w:t>435-901-1197</w:t>
      </w:r>
      <w:r>
        <w:rPr>
          <w:rStyle w:val="None"/>
          <w:rFonts w:ascii="Helvetica" w:hAnsi="Helvetica"/>
          <w:sz w:val="28"/>
          <w:szCs w:val="28"/>
          <w:shd w:val="clear" w:color="auto" w:fill="ffffff"/>
          <w:rtl w:val="0"/>
          <w:lang w:val="en-US"/>
        </w:rPr>
        <w:t xml:space="preserve"> or Bridget </w:t>
      </w:r>
      <w:r>
        <w:rPr>
          <w:rStyle w:val="None"/>
          <w:rFonts w:ascii="Helvetica" w:hAnsi="Helvetica"/>
          <w:b w:val="1"/>
          <w:bCs w:val="1"/>
          <w:outline w:val="0"/>
          <w:color w:val="ee220c"/>
          <w:sz w:val="28"/>
          <w:szCs w:val="28"/>
          <w:u w:color="ee220c"/>
          <w:shd w:val="clear" w:color="auto" w:fill="ffffff"/>
          <w:rtl w:val="0"/>
          <w:lang w:val="en-US"/>
          <w14:textFill>
            <w14:solidFill>
              <w14:srgbClr w14:val="EE220C"/>
            </w14:solidFill>
          </w14:textFill>
        </w:rPr>
        <w:t>203-996-1322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7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9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1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3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5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7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9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18" w:hanging="4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shd w:val="clear" w:color="auto" w:fill="ffffff"/>
    </w:rPr>
  </w:style>
  <w:style w:type="character" w:styleId="Hyperlink.1">
    <w:name w:val="Hyperlink.1"/>
    <w:basedOn w:val="None"/>
    <w:next w:val="Hyperlink.1"/>
    <w:rPr>
      <w:u w:color="005b96"/>
    </w:rPr>
  </w:style>
  <w:style w:type="character" w:styleId="Hyperlink.2">
    <w:name w:val="Hyperlink.2"/>
    <w:basedOn w:val="None"/>
    <w:next w:val="Hyperlink.2"/>
    <w:rPr>
      <w:u w:val="single"/>
      <w:shd w:val="clear" w:color="auto" w:fill="ffffff"/>
      <w:lang w:val="en-US"/>
    </w:rPr>
  </w:style>
  <w:style w:type="numbering" w:styleId="Bullet">
    <w:name w:val="Bullet"/>
    <w:pPr>
      <w:numPr>
        <w:numId w:val="1"/>
      </w:numPr>
    </w:pPr>
  </w:style>
  <w:style w:type="character" w:styleId="Hyperlink.3">
    <w:name w:val="Hyperlink.3"/>
    <w:basedOn w:val="None"/>
    <w:next w:val="Hyperlink.3"/>
    <w:rPr>
      <w:rFonts w:ascii="Arial" w:cs="Arial" w:hAnsi="Arial" w:eastAsia="Arial"/>
      <w:outline w:val="0"/>
      <w:color w:val="00a89d"/>
      <w:u w:val="single" w:color="032eed"/>
      <w14:textFill>
        <w14:solidFill>
          <w14:srgbClr w14:val="00A89D"/>
        </w14:solidFill>
      </w14:textFill>
    </w:rPr>
  </w:style>
  <w:style w:type="character" w:styleId="Hyperlink.4">
    <w:name w:val="Hyperlink.4"/>
    <w:basedOn w:val="None"/>
    <w:next w:val="Hyperlink.4"/>
    <w:rPr>
      <w:rFonts w:ascii="Arial" w:cs="Arial" w:hAnsi="Arial" w:eastAsia="Arial"/>
      <w:outline w:val="0"/>
      <w:color w:val="00a89d"/>
      <w:u w:val="single" w:color="032eed"/>
      <w:lang w:val="it-IT"/>
      <w14:textFill>
        <w14:solidFill>
          <w14:srgbClr w14:val="00A89D"/>
        </w14:solidFill>
      </w14:textFill>
    </w:rPr>
  </w:style>
  <w:style w:type="character" w:styleId="Hyperlink.5">
    <w:name w:val="Hyperlink.5"/>
    <w:basedOn w:val="None"/>
    <w:next w:val="Hyperlink.5"/>
    <w:rPr>
      <w:outline w:val="0"/>
      <w:color w:val="005c96"/>
      <w:u w:val="single" w:color="005c96"/>
      <w:shd w:val="clear" w:color="auto" w:fill="ffffff"/>
      <w14:textFill>
        <w14:solidFill>
          <w14:srgbClr w14:val="005C96"/>
        </w14:solidFill>
      </w14:textFill>
    </w:rPr>
  </w:style>
  <w:style w:type="character" w:styleId="Hyperlink.6">
    <w:name w:val="Hyperlink.6"/>
    <w:basedOn w:val="Hyperlink"/>
    <w:next w:val="Hyperlink.6"/>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